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CF" w:rsidRDefault="00BD29CF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</w:rPr>
      </w:pPr>
    </w:p>
    <w:p w:rsidR="00BD29CF" w:rsidRDefault="00BD29CF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</w:rPr>
      </w:pPr>
    </w:p>
    <w:p w:rsidR="00AB40E2" w:rsidRDefault="00257C80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</w:rPr>
      </w:pPr>
      <w:r>
        <w:rPr>
          <w:rFonts w:ascii="Times New Roman" w:hAnsi="Times New Roman" w:cs="Verdana"/>
          <w:color w:val="262626"/>
          <w:szCs w:val="28"/>
        </w:rPr>
        <w:t>March 2014</w:t>
      </w:r>
    </w:p>
    <w:p w:rsidR="00AB40E2" w:rsidRDefault="00AB40E2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</w:rPr>
      </w:pPr>
      <w:r>
        <w:rPr>
          <w:rFonts w:ascii="Times New Roman" w:hAnsi="Times New Roman" w:cs="Verdana"/>
          <w:color w:val="262626"/>
          <w:szCs w:val="28"/>
        </w:rPr>
        <w:t>Dear [Senator, House Representative]</w:t>
      </w:r>
    </w:p>
    <w:p w:rsidR="00BD29CF" w:rsidRDefault="00AB40E2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</w:rPr>
      </w:pPr>
      <w:r>
        <w:rPr>
          <w:rFonts w:ascii="Times New Roman" w:hAnsi="Times New Roman" w:cs="Verdana"/>
          <w:color w:val="262626"/>
          <w:szCs w:val="28"/>
        </w:rPr>
        <w:t xml:space="preserve">I am writing to ask you to </w:t>
      </w:r>
      <w:r w:rsidRPr="00C747AE">
        <w:rPr>
          <w:rFonts w:ascii="Times New Roman" w:hAnsi="Times New Roman" w:cs="Verdana"/>
          <w:color w:val="262626"/>
          <w:szCs w:val="28"/>
        </w:rPr>
        <w:t>vote in favor of repealing the Minnesota Teacher Licensing Exam (MTLE) “Basic Skills Test”</w:t>
      </w:r>
      <w:r>
        <w:rPr>
          <w:rFonts w:ascii="Times New Roman" w:hAnsi="Times New Roman" w:cs="Verdana"/>
          <w:color w:val="262626"/>
          <w:szCs w:val="28"/>
        </w:rPr>
        <w:t xml:space="preserve"> per the recommendations of the </w:t>
      </w:r>
      <w:r w:rsidR="00E023C2">
        <w:rPr>
          <w:rFonts w:ascii="Times New Roman" w:hAnsi="Times New Roman" w:cs="Verdana"/>
          <w:color w:val="262626"/>
          <w:szCs w:val="28"/>
        </w:rPr>
        <w:t xml:space="preserve">legislature-appointed Teacher Licensure Advisory </w:t>
      </w:r>
      <w:r>
        <w:rPr>
          <w:rFonts w:ascii="Times New Roman" w:hAnsi="Times New Roman" w:cs="Verdana"/>
          <w:color w:val="262626"/>
          <w:szCs w:val="28"/>
        </w:rPr>
        <w:t xml:space="preserve">Task Force. </w:t>
      </w:r>
    </w:p>
    <w:p w:rsidR="00AB40E2" w:rsidRDefault="00AB40E2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</w:rPr>
      </w:pPr>
      <w:r>
        <w:rPr>
          <w:rFonts w:ascii="Times New Roman" w:hAnsi="Times New Roman" w:cs="Verdana"/>
          <w:color w:val="262626"/>
          <w:szCs w:val="28"/>
        </w:rPr>
        <w:t>[</w:t>
      </w:r>
      <w:r w:rsidRPr="00E023C2">
        <w:rPr>
          <w:rFonts w:ascii="Times New Roman" w:hAnsi="Times New Roman" w:cs="Verdana"/>
          <w:color w:val="262626"/>
          <w:szCs w:val="28"/>
        </w:rPr>
        <w:t xml:space="preserve">Personal story or example </w:t>
      </w:r>
      <w:r w:rsidR="00422355" w:rsidRPr="00E023C2">
        <w:rPr>
          <w:rFonts w:ascii="Times New Roman" w:hAnsi="Times New Roman" w:cs="Verdana"/>
          <w:color w:val="262626"/>
          <w:szCs w:val="28"/>
        </w:rPr>
        <w:t>here:</w:t>
      </w:r>
      <w:r w:rsidR="00422355">
        <w:rPr>
          <w:rFonts w:ascii="Times New Roman" w:hAnsi="Times New Roman" w:cs="Verdana"/>
          <w:color w:val="262626"/>
          <w:szCs w:val="28"/>
        </w:rPr>
        <w:t xml:space="preserve"> “O</w:t>
      </w:r>
      <w:r>
        <w:rPr>
          <w:rFonts w:ascii="Times New Roman" w:hAnsi="Times New Roman" w:cs="Verdana"/>
          <w:color w:val="262626"/>
          <w:szCs w:val="28"/>
        </w:rPr>
        <w:t xml:space="preserve">ur </w:t>
      </w:r>
      <w:r w:rsidR="00E023C2">
        <w:rPr>
          <w:rFonts w:ascii="Times New Roman" w:hAnsi="Times New Roman" w:cs="Verdana"/>
          <w:color w:val="262626"/>
          <w:szCs w:val="28"/>
        </w:rPr>
        <w:t xml:space="preserve">immersion school </w:t>
      </w:r>
      <w:r w:rsidR="00422355">
        <w:rPr>
          <w:rFonts w:ascii="Times New Roman" w:hAnsi="Times New Roman" w:cs="Verdana"/>
          <w:color w:val="262626"/>
          <w:szCs w:val="28"/>
        </w:rPr>
        <w:t xml:space="preserve">is a National Blue Ribbon School built on a strong foundation of native speakers of </w:t>
      </w:r>
      <w:r w:rsidR="00E023C2">
        <w:rPr>
          <w:rFonts w:ascii="Times New Roman" w:hAnsi="Times New Roman" w:cs="Verdana"/>
          <w:color w:val="262626"/>
          <w:szCs w:val="28"/>
        </w:rPr>
        <w:t>[</w:t>
      </w:r>
      <w:r w:rsidR="00422355">
        <w:rPr>
          <w:rFonts w:ascii="Times New Roman" w:hAnsi="Times New Roman" w:cs="Verdana"/>
          <w:color w:val="262626"/>
          <w:szCs w:val="28"/>
        </w:rPr>
        <w:t>Spanish</w:t>
      </w:r>
      <w:r w:rsidR="00E023C2">
        <w:rPr>
          <w:rFonts w:ascii="Times New Roman" w:hAnsi="Times New Roman" w:cs="Verdana"/>
          <w:color w:val="262626"/>
          <w:szCs w:val="28"/>
        </w:rPr>
        <w:t>, Chinese, French, etc.]</w:t>
      </w:r>
      <w:r w:rsidR="00422355">
        <w:rPr>
          <w:rFonts w:ascii="Times New Roman" w:hAnsi="Times New Roman" w:cs="Verdana"/>
          <w:color w:val="262626"/>
          <w:szCs w:val="28"/>
        </w:rPr>
        <w:t xml:space="preserve"> as well as English.  Some of these </w:t>
      </w:r>
      <w:r w:rsidR="00E023C2">
        <w:rPr>
          <w:rFonts w:ascii="Times New Roman" w:hAnsi="Times New Roman" w:cs="Verdana"/>
          <w:color w:val="262626"/>
          <w:szCs w:val="28"/>
        </w:rPr>
        <w:t xml:space="preserve">[Spanish, Chinese, French, etc.] </w:t>
      </w:r>
      <w:r w:rsidR="00422355">
        <w:rPr>
          <w:rFonts w:ascii="Times New Roman" w:hAnsi="Times New Roman" w:cs="Verdana"/>
          <w:color w:val="262626"/>
          <w:szCs w:val="28"/>
        </w:rPr>
        <w:t xml:space="preserve">speakers are struggling to pass all of the MTLE exams and we are in danger of losing them!”… </w:t>
      </w:r>
      <w:proofErr w:type="gramStart"/>
      <w:r w:rsidR="00422355">
        <w:rPr>
          <w:rFonts w:ascii="Times New Roman" w:hAnsi="Times New Roman" w:cs="Verdana"/>
          <w:color w:val="262626"/>
          <w:szCs w:val="28"/>
        </w:rPr>
        <w:t>or</w:t>
      </w:r>
      <w:proofErr w:type="gramEnd"/>
      <w:r w:rsidR="00422355">
        <w:rPr>
          <w:rFonts w:ascii="Times New Roman" w:hAnsi="Times New Roman" w:cs="Verdana"/>
          <w:color w:val="262626"/>
          <w:szCs w:val="28"/>
        </w:rPr>
        <w:t xml:space="preserve"> “My favorite teacher may lose</w:t>
      </w:r>
      <w:r>
        <w:rPr>
          <w:rFonts w:ascii="Times New Roman" w:hAnsi="Times New Roman" w:cs="Verdana"/>
          <w:color w:val="262626"/>
          <w:szCs w:val="28"/>
        </w:rPr>
        <w:t xml:space="preserve"> their job due to…” etc.]</w:t>
      </w:r>
    </w:p>
    <w:p w:rsidR="00F01FE7" w:rsidRDefault="00B35C54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</w:rPr>
      </w:pPr>
      <w:r>
        <w:rPr>
          <w:rFonts w:ascii="Times New Roman" w:hAnsi="Times New Roman" w:cs="Verdana"/>
          <w:color w:val="262626"/>
          <w:szCs w:val="28"/>
        </w:rPr>
        <w:t>It appears</w:t>
      </w:r>
      <w:r w:rsidR="00AB40E2">
        <w:rPr>
          <w:rFonts w:ascii="Times New Roman" w:hAnsi="Times New Roman" w:cs="Verdana"/>
          <w:color w:val="262626"/>
          <w:szCs w:val="28"/>
        </w:rPr>
        <w:t xml:space="preserve"> the MTLE skills test has become the sole criteria for assessing teaching ability and also has been used as a “pre-screening tool</w:t>
      </w:r>
      <w:r w:rsidR="00F01FE7">
        <w:rPr>
          <w:rFonts w:ascii="Times New Roman" w:hAnsi="Times New Roman" w:cs="Verdana"/>
          <w:color w:val="262626"/>
          <w:szCs w:val="28"/>
        </w:rPr>
        <w:t>.</w:t>
      </w:r>
      <w:r w:rsidR="00AB40E2">
        <w:rPr>
          <w:rFonts w:ascii="Times New Roman" w:hAnsi="Times New Roman" w:cs="Verdana"/>
          <w:color w:val="262626"/>
          <w:szCs w:val="28"/>
        </w:rPr>
        <w:t xml:space="preserve">” This </w:t>
      </w:r>
      <w:r w:rsidR="00AB40E2" w:rsidRPr="00AB40E2">
        <w:rPr>
          <w:rFonts w:ascii="Times New Roman" w:hAnsi="Times New Roman" w:cs="Verdana"/>
          <w:i/>
          <w:color w:val="262626"/>
          <w:szCs w:val="28"/>
        </w:rPr>
        <w:t>removes the ability of our Principal to make hiring decisions that are best for our school</w:t>
      </w:r>
      <w:r w:rsidR="00AB40E2">
        <w:rPr>
          <w:rFonts w:ascii="Times New Roman" w:hAnsi="Times New Roman" w:cs="Verdana"/>
          <w:color w:val="262626"/>
          <w:szCs w:val="28"/>
        </w:rPr>
        <w:t xml:space="preserve">. </w:t>
      </w:r>
      <w:r w:rsidR="00F01FE7" w:rsidRPr="00F01FE7">
        <w:rPr>
          <w:rFonts w:ascii="Times New Roman" w:hAnsi="Times New Roman" w:cs="Verdana"/>
          <w:i/>
          <w:color w:val="262626"/>
          <w:szCs w:val="28"/>
        </w:rPr>
        <w:t>The test has demonstrated bias against people of color</w:t>
      </w:r>
      <w:r w:rsidR="00422355">
        <w:rPr>
          <w:rFonts w:ascii="Times New Roman" w:hAnsi="Times New Roman" w:cs="Verdana"/>
          <w:i/>
          <w:color w:val="262626"/>
          <w:szCs w:val="28"/>
        </w:rPr>
        <w:t xml:space="preserve"> and those whose</w:t>
      </w:r>
      <w:r w:rsidR="00F01FE7">
        <w:rPr>
          <w:rFonts w:ascii="Times New Roman" w:hAnsi="Times New Roman" w:cs="Verdana"/>
          <w:i/>
          <w:color w:val="262626"/>
          <w:szCs w:val="28"/>
        </w:rPr>
        <w:t xml:space="preserve"> first language is not English</w:t>
      </w:r>
      <w:r w:rsidR="00F01FE7">
        <w:rPr>
          <w:rFonts w:ascii="Times New Roman" w:hAnsi="Times New Roman" w:cs="Verdana"/>
          <w:color w:val="262626"/>
          <w:szCs w:val="28"/>
        </w:rPr>
        <w:t>—this at a time when we are tryin</w:t>
      </w:r>
      <w:r w:rsidR="00E023C2">
        <w:rPr>
          <w:rFonts w:ascii="Times New Roman" w:hAnsi="Times New Roman" w:cs="Verdana"/>
          <w:color w:val="262626"/>
          <w:szCs w:val="28"/>
        </w:rPr>
        <w:t>g to narrow the achievement gap; e</w:t>
      </w:r>
      <w:r w:rsidR="00F01FE7">
        <w:rPr>
          <w:rFonts w:ascii="Times New Roman" w:hAnsi="Times New Roman" w:cs="Verdana"/>
          <w:color w:val="262626"/>
          <w:szCs w:val="28"/>
        </w:rPr>
        <w:t xml:space="preserve">xperts suggest more teachers of color, skilled in </w:t>
      </w:r>
      <w:r w:rsidR="00E023C2">
        <w:rPr>
          <w:rFonts w:ascii="Times New Roman" w:hAnsi="Times New Roman" w:cs="Verdana"/>
          <w:color w:val="262626"/>
          <w:szCs w:val="28"/>
        </w:rPr>
        <w:t>student</w:t>
      </w:r>
      <w:r w:rsidR="00F01FE7">
        <w:rPr>
          <w:rFonts w:ascii="Times New Roman" w:hAnsi="Times New Roman" w:cs="Verdana"/>
          <w:color w:val="262626"/>
          <w:szCs w:val="28"/>
        </w:rPr>
        <w:t>s</w:t>
      </w:r>
      <w:r w:rsidR="00E023C2">
        <w:rPr>
          <w:rFonts w:ascii="Times New Roman" w:hAnsi="Times New Roman" w:cs="Verdana"/>
          <w:color w:val="262626"/>
          <w:szCs w:val="28"/>
        </w:rPr>
        <w:t>’</w:t>
      </w:r>
      <w:r w:rsidR="00F01FE7">
        <w:rPr>
          <w:rFonts w:ascii="Times New Roman" w:hAnsi="Times New Roman" w:cs="Verdana"/>
          <w:color w:val="262626"/>
          <w:szCs w:val="28"/>
        </w:rPr>
        <w:t xml:space="preserve"> home languages, to achieve that goal.</w:t>
      </w:r>
      <w:r>
        <w:rPr>
          <w:rFonts w:ascii="Times New Roman" w:hAnsi="Times New Roman" w:cs="Verdana"/>
          <w:color w:val="262626"/>
          <w:szCs w:val="28"/>
        </w:rPr>
        <w:t xml:space="preserve">  For immersion schools, a mix of teachers with native English as well as native target language skills is vital.</w:t>
      </w:r>
    </w:p>
    <w:p w:rsidR="00F01FE7" w:rsidRPr="00BD29CF" w:rsidRDefault="00BD29CF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  <w:u w:val="single"/>
        </w:rPr>
      </w:pPr>
      <w:r>
        <w:rPr>
          <w:rFonts w:ascii="Times New Roman" w:hAnsi="Times New Roman" w:cs="Verdana"/>
          <w:color w:val="262626"/>
          <w:szCs w:val="28"/>
        </w:rPr>
        <w:t>T</w:t>
      </w:r>
      <w:r w:rsidR="00F01FE7">
        <w:rPr>
          <w:rFonts w:ascii="Times New Roman" w:hAnsi="Times New Roman" w:cs="Verdana"/>
          <w:color w:val="262626"/>
          <w:szCs w:val="28"/>
        </w:rPr>
        <w:t>hink of your favorite teacher from childhood—or your children</w:t>
      </w:r>
      <w:r w:rsidR="00E023C2">
        <w:rPr>
          <w:rFonts w:ascii="Times New Roman" w:hAnsi="Times New Roman" w:cs="Verdana"/>
          <w:color w:val="262626"/>
          <w:szCs w:val="28"/>
        </w:rPr>
        <w:t>’s favorite teacher today. U</w:t>
      </w:r>
      <w:r w:rsidR="00B35C54">
        <w:rPr>
          <w:rFonts w:ascii="Times New Roman" w:hAnsi="Times New Roman" w:cs="Verdana"/>
          <w:color w:val="262626"/>
          <w:szCs w:val="28"/>
        </w:rPr>
        <w:t xml:space="preserve">nder the MTLE law </w:t>
      </w:r>
      <w:r w:rsidR="00C747AE">
        <w:rPr>
          <w:rFonts w:ascii="Times New Roman" w:hAnsi="Times New Roman" w:cs="Verdana"/>
          <w:color w:val="262626"/>
          <w:szCs w:val="28"/>
        </w:rPr>
        <w:t xml:space="preserve">they </w:t>
      </w:r>
      <w:r w:rsidR="00750A11">
        <w:rPr>
          <w:rFonts w:ascii="Times New Roman" w:hAnsi="Times New Roman" w:cs="Verdana"/>
          <w:color w:val="262626"/>
          <w:szCs w:val="28"/>
        </w:rPr>
        <w:t>would</w:t>
      </w:r>
      <w:r w:rsidR="00F01FE7">
        <w:rPr>
          <w:rFonts w:ascii="Times New Roman" w:hAnsi="Times New Roman" w:cs="Verdana"/>
          <w:color w:val="262626"/>
          <w:szCs w:val="28"/>
        </w:rPr>
        <w:t xml:space="preserve"> </w:t>
      </w:r>
      <w:r w:rsidR="00422355">
        <w:rPr>
          <w:rFonts w:ascii="Times New Roman" w:hAnsi="Times New Roman" w:cs="Verdana"/>
          <w:color w:val="262626"/>
          <w:szCs w:val="28"/>
        </w:rPr>
        <w:t xml:space="preserve">not </w:t>
      </w:r>
      <w:r w:rsidR="00F01FE7">
        <w:rPr>
          <w:rFonts w:ascii="Times New Roman" w:hAnsi="Times New Roman" w:cs="Verdana"/>
          <w:color w:val="262626"/>
          <w:szCs w:val="28"/>
        </w:rPr>
        <w:t xml:space="preserve">able to teach third grade literature if they were weak in </w:t>
      </w:r>
      <w:r w:rsidR="00750A11">
        <w:rPr>
          <w:rFonts w:ascii="Times New Roman" w:hAnsi="Times New Roman" w:cs="Verdana"/>
          <w:color w:val="262626"/>
          <w:szCs w:val="28"/>
        </w:rPr>
        <w:t xml:space="preserve">college level </w:t>
      </w:r>
      <w:r w:rsidR="00F01FE7">
        <w:rPr>
          <w:rFonts w:ascii="Times New Roman" w:hAnsi="Times New Roman" w:cs="Verdana"/>
          <w:color w:val="262626"/>
          <w:szCs w:val="28"/>
        </w:rPr>
        <w:t>Algebr</w:t>
      </w:r>
      <w:r w:rsidR="00422355">
        <w:rPr>
          <w:rFonts w:ascii="Times New Roman" w:hAnsi="Times New Roman" w:cs="Verdana"/>
          <w:color w:val="262626"/>
          <w:szCs w:val="28"/>
        </w:rPr>
        <w:t xml:space="preserve">a. </w:t>
      </w:r>
      <w:r w:rsidR="00F01FE7">
        <w:rPr>
          <w:rFonts w:ascii="Times New Roman" w:hAnsi="Times New Roman" w:cs="Verdana"/>
          <w:color w:val="262626"/>
          <w:szCs w:val="28"/>
        </w:rPr>
        <w:t xml:space="preserve"> </w:t>
      </w:r>
      <w:r w:rsidR="00C747AE">
        <w:rPr>
          <w:rFonts w:ascii="Times New Roman" w:hAnsi="Times New Roman" w:cs="Verdana"/>
          <w:color w:val="262626"/>
          <w:szCs w:val="28"/>
        </w:rPr>
        <w:t>The p</w:t>
      </w:r>
      <w:bookmarkStart w:id="0" w:name="_GoBack"/>
      <w:bookmarkEnd w:id="0"/>
      <w:r w:rsidR="00F01FE7" w:rsidRPr="00C747AE">
        <w:rPr>
          <w:rFonts w:ascii="Times New Roman" w:hAnsi="Times New Roman" w:cs="Verdana"/>
          <w:color w:val="262626"/>
          <w:szCs w:val="28"/>
        </w:rPr>
        <w:t xml:space="preserve">edagogy tests that </w:t>
      </w:r>
      <w:r w:rsidR="00422355" w:rsidRPr="00C747AE">
        <w:rPr>
          <w:rFonts w:ascii="Times New Roman" w:hAnsi="Times New Roman" w:cs="Verdana"/>
          <w:color w:val="262626"/>
          <w:szCs w:val="28"/>
        </w:rPr>
        <w:t xml:space="preserve">demonstrate </w:t>
      </w:r>
      <w:r w:rsidR="00F01FE7" w:rsidRPr="00C747AE">
        <w:rPr>
          <w:rFonts w:ascii="Times New Roman" w:hAnsi="Times New Roman" w:cs="Verdana"/>
          <w:color w:val="262626"/>
          <w:szCs w:val="28"/>
        </w:rPr>
        <w:t>teachers</w:t>
      </w:r>
      <w:r w:rsidR="00C747AE">
        <w:rPr>
          <w:rFonts w:ascii="Times New Roman" w:hAnsi="Times New Roman" w:cs="Verdana"/>
          <w:color w:val="262626"/>
          <w:szCs w:val="28"/>
        </w:rPr>
        <w:t>’</w:t>
      </w:r>
      <w:r w:rsidR="00F01FE7" w:rsidRPr="00C747AE">
        <w:rPr>
          <w:rFonts w:ascii="Times New Roman" w:hAnsi="Times New Roman" w:cs="Verdana"/>
          <w:color w:val="262626"/>
          <w:szCs w:val="28"/>
        </w:rPr>
        <w:t xml:space="preserve"> </w:t>
      </w:r>
      <w:r w:rsidR="00422355" w:rsidRPr="00C747AE">
        <w:rPr>
          <w:rFonts w:ascii="Times New Roman" w:hAnsi="Times New Roman" w:cs="Verdana"/>
          <w:color w:val="262626"/>
          <w:szCs w:val="28"/>
        </w:rPr>
        <w:t xml:space="preserve">ability </w:t>
      </w:r>
      <w:r w:rsidR="00F01FE7" w:rsidRPr="00C747AE">
        <w:rPr>
          <w:rFonts w:ascii="Times New Roman" w:hAnsi="Times New Roman" w:cs="Verdana"/>
          <w:color w:val="262626"/>
          <w:szCs w:val="28"/>
        </w:rPr>
        <w:t xml:space="preserve">to </w:t>
      </w:r>
      <w:r w:rsidR="00FF791F" w:rsidRPr="00C747AE">
        <w:rPr>
          <w:rFonts w:ascii="Times New Roman" w:hAnsi="Times New Roman" w:cs="Verdana"/>
          <w:color w:val="262626"/>
          <w:szCs w:val="28"/>
        </w:rPr>
        <w:t>teach</w:t>
      </w:r>
      <w:r w:rsidR="00F01FE7" w:rsidRPr="00C747AE">
        <w:rPr>
          <w:rFonts w:ascii="Times New Roman" w:hAnsi="Times New Roman" w:cs="Verdana"/>
          <w:color w:val="262626"/>
          <w:szCs w:val="28"/>
        </w:rPr>
        <w:t xml:space="preserve"> are still in place in Minnesota</w:t>
      </w:r>
      <w:r w:rsidR="00422355">
        <w:rPr>
          <w:rFonts w:ascii="Times New Roman" w:hAnsi="Times New Roman" w:cs="Verdana"/>
          <w:color w:val="262626"/>
          <w:szCs w:val="28"/>
        </w:rPr>
        <w:t xml:space="preserve">—it is the misnamed </w:t>
      </w:r>
      <w:r w:rsidR="00F01FE7" w:rsidRPr="00750A11">
        <w:rPr>
          <w:rFonts w:ascii="Times New Roman" w:hAnsi="Times New Roman" w:cs="Verdana"/>
          <w:color w:val="262626"/>
          <w:szCs w:val="28"/>
        </w:rPr>
        <w:t xml:space="preserve">“Basic Skills Test” that </w:t>
      </w:r>
      <w:proofErr w:type="gramStart"/>
      <w:r w:rsidR="00F01FE7" w:rsidRPr="00750A11">
        <w:rPr>
          <w:rFonts w:ascii="Times New Roman" w:hAnsi="Times New Roman" w:cs="Verdana"/>
          <w:color w:val="262626"/>
          <w:szCs w:val="28"/>
        </w:rPr>
        <w:t>needs</w:t>
      </w:r>
      <w:proofErr w:type="gramEnd"/>
      <w:r w:rsidR="00F01FE7" w:rsidRPr="00750A11">
        <w:rPr>
          <w:rFonts w:ascii="Times New Roman" w:hAnsi="Times New Roman" w:cs="Verdana"/>
          <w:color w:val="262626"/>
          <w:szCs w:val="28"/>
        </w:rPr>
        <w:t xml:space="preserve"> to go.</w:t>
      </w:r>
      <w:r w:rsidR="00F01FE7" w:rsidRPr="00BD29CF">
        <w:rPr>
          <w:rFonts w:ascii="Times New Roman" w:hAnsi="Times New Roman" w:cs="Verdana"/>
          <w:color w:val="262626"/>
          <w:szCs w:val="28"/>
          <w:u w:val="single"/>
        </w:rPr>
        <w:t xml:space="preserve"> </w:t>
      </w:r>
    </w:p>
    <w:p w:rsidR="00BD29CF" w:rsidRDefault="00F01FE7" w:rsidP="00AB40E2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Verdana"/>
          <w:color w:val="262626"/>
          <w:szCs w:val="28"/>
        </w:rPr>
      </w:pPr>
      <w:r>
        <w:rPr>
          <w:rFonts w:ascii="Times New Roman" w:hAnsi="Times New Roman" w:cs="Verdana"/>
          <w:color w:val="262626"/>
          <w:szCs w:val="28"/>
        </w:rPr>
        <w:t>It’s not about lowering standards—</w:t>
      </w:r>
      <w:r w:rsidRPr="00C747AE">
        <w:rPr>
          <w:rFonts w:ascii="Times New Roman" w:hAnsi="Times New Roman" w:cs="Verdana"/>
          <w:i/>
          <w:color w:val="262626"/>
          <w:szCs w:val="28"/>
        </w:rPr>
        <w:t>it’s about attracting and retaining the best teachers in their area</w:t>
      </w:r>
      <w:r w:rsidR="00BD29CF" w:rsidRPr="00C747AE">
        <w:rPr>
          <w:rFonts w:ascii="Times New Roman" w:hAnsi="Times New Roman" w:cs="Verdana"/>
          <w:i/>
          <w:color w:val="262626"/>
          <w:szCs w:val="28"/>
        </w:rPr>
        <w:t xml:space="preserve"> of</w:t>
      </w:r>
      <w:r w:rsidRPr="00C747AE">
        <w:rPr>
          <w:rFonts w:ascii="Times New Roman" w:hAnsi="Times New Roman" w:cs="Verdana"/>
          <w:i/>
          <w:color w:val="262626"/>
          <w:szCs w:val="28"/>
        </w:rPr>
        <w:t xml:space="preserve"> specialty for which they are qualified</w:t>
      </w:r>
      <w:r w:rsidRPr="00C747AE">
        <w:rPr>
          <w:rFonts w:ascii="Times New Roman" w:hAnsi="Times New Roman" w:cs="Verdana"/>
          <w:color w:val="262626"/>
          <w:szCs w:val="28"/>
        </w:rPr>
        <w:t>—</w:t>
      </w:r>
      <w:r>
        <w:rPr>
          <w:rFonts w:ascii="Times New Roman" w:hAnsi="Times New Roman" w:cs="Verdana"/>
          <w:color w:val="262626"/>
          <w:szCs w:val="28"/>
        </w:rPr>
        <w:t xml:space="preserve">things Minnesota </w:t>
      </w:r>
      <w:r w:rsidR="00422355">
        <w:rPr>
          <w:rFonts w:ascii="Times New Roman" w:hAnsi="Times New Roman" w:cs="Verdana"/>
          <w:color w:val="262626"/>
          <w:szCs w:val="28"/>
        </w:rPr>
        <w:t>has always measured well.</w:t>
      </w:r>
    </w:p>
    <w:p w:rsidR="00BD29CF" w:rsidRDefault="00BD29CF" w:rsidP="00BD29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Cs w:val="28"/>
        </w:rPr>
      </w:pPr>
      <w:r>
        <w:rPr>
          <w:rFonts w:ascii="Times New Roman" w:hAnsi="Times New Roman" w:cs="Verdana"/>
          <w:color w:val="262626"/>
          <w:szCs w:val="28"/>
        </w:rPr>
        <w:t>Sincerely,</w:t>
      </w:r>
    </w:p>
    <w:p w:rsidR="00BD29CF" w:rsidRDefault="00BD29CF" w:rsidP="00BD29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Cs w:val="28"/>
        </w:rPr>
      </w:pPr>
    </w:p>
    <w:p w:rsidR="00BD29CF" w:rsidRDefault="00BD29CF" w:rsidP="00BD29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Cs w:val="28"/>
        </w:rPr>
      </w:pPr>
    </w:p>
    <w:p w:rsidR="00BD29CF" w:rsidRDefault="00BD29CF" w:rsidP="00BD29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Cs w:val="28"/>
        </w:rPr>
      </w:pPr>
    </w:p>
    <w:p w:rsidR="00BD29CF" w:rsidRDefault="00BD29CF" w:rsidP="00BD29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Cs w:val="28"/>
        </w:rPr>
      </w:pPr>
      <w:r w:rsidRPr="00750A11">
        <w:rPr>
          <w:rFonts w:ascii="Times New Roman" w:hAnsi="Times New Roman" w:cs="Verdana"/>
          <w:color w:val="262626"/>
          <w:szCs w:val="28"/>
          <w:highlight w:val="yellow"/>
        </w:rPr>
        <w:t>XXXXXX</w:t>
      </w:r>
    </w:p>
    <w:p w:rsidR="00AB40E2" w:rsidRPr="00AB40E2" w:rsidRDefault="00BD29CF" w:rsidP="00BD29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color w:val="262626"/>
          <w:szCs w:val="28"/>
        </w:rPr>
      </w:pPr>
      <w:r>
        <w:rPr>
          <w:rFonts w:ascii="Times New Roman" w:hAnsi="Times New Roman" w:cs="Verdana"/>
          <w:color w:val="262626"/>
          <w:szCs w:val="28"/>
        </w:rPr>
        <w:t>Address</w:t>
      </w:r>
    </w:p>
    <w:sectPr w:rsidR="00AB40E2" w:rsidRPr="00AB40E2" w:rsidSect="00AB40E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B40E2"/>
    <w:rsid w:val="00257C80"/>
    <w:rsid w:val="00422355"/>
    <w:rsid w:val="006C66A3"/>
    <w:rsid w:val="00750A11"/>
    <w:rsid w:val="00752F72"/>
    <w:rsid w:val="00A47725"/>
    <w:rsid w:val="00A95B46"/>
    <w:rsid w:val="00AB40E2"/>
    <w:rsid w:val="00B35C54"/>
    <w:rsid w:val="00BD29CF"/>
    <w:rsid w:val="00C747AE"/>
    <w:rsid w:val="00E023C2"/>
    <w:rsid w:val="00F01FE7"/>
    <w:rsid w:val="00FF791F"/>
  </w:rsids>
  <m:mathPr>
    <m:mathFont m:val="Euphem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Terhaar</dc:creator>
  <cp:lastModifiedBy>Kimerly Miller</cp:lastModifiedBy>
  <cp:revision>3</cp:revision>
  <dcterms:created xsi:type="dcterms:W3CDTF">2014-03-03T18:15:00Z</dcterms:created>
  <dcterms:modified xsi:type="dcterms:W3CDTF">2014-03-03T18:19:00Z</dcterms:modified>
</cp:coreProperties>
</file>